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7054C9">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 xml:space="preserve">Collaborative </w:t>
            </w:r>
            <w:proofErr w:type="spellStart"/>
            <w:r>
              <w:rPr>
                <w:b/>
                <w:bCs/>
                <w:sz w:val="24"/>
              </w:rPr>
              <w:t>B</w:t>
            </w:r>
            <w:r w:rsidR="00420CCA">
              <w:rPr>
                <w:b/>
                <w:bCs/>
                <w:sz w:val="24"/>
              </w:rPr>
              <w:t>.</w:t>
            </w:r>
            <w:r>
              <w:rPr>
                <w:b/>
                <w:bCs/>
                <w:sz w:val="24"/>
              </w:rPr>
              <w:t>Sc</w:t>
            </w:r>
            <w:r w:rsidR="00420CCA">
              <w:rPr>
                <w:b/>
                <w:bCs/>
                <w:sz w:val="24"/>
              </w:rPr>
              <w:t>.</w:t>
            </w:r>
            <w:r>
              <w:rPr>
                <w:b/>
                <w:bCs/>
                <w:sz w:val="24"/>
              </w:rPr>
              <w:t>N</w:t>
            </w:r>
            <w:proofErr w:type="spellEnd"/>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8"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w:t>
            </w:r>
            <w:r w:rsidR="009732BB">
              <w:rPr>
                <w:b/>
                <w:bCs/>
                <w:sz w:val="24"/>
              </w:rPr>
              <w:t>2</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9732BB">
            <w:pPr>
              <w:rPr>
                <w:b/>
                <w:bCs/>
                <w:sz w:val="24"/>
              </w:rPr>
            </w:pPr>
            <w:r>
              <w:rPr>
                <w:b/>
                <w:bCs/>
                <w:sz w:val="24"/>
              </w:rPr>
              <w:t>Sept./11</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0B0805">
            <w:pPr>
              <w:jc w:val="center"/>
              <w:rPr>
                <w:sz w:val="24"/>
              </w:rPr>
            </w:pPr>
            <w:r>
              <w:rPr>
                <w:sz w:val="24"/>
              </w:rPr>
              <w:t>“Marilyn King”</w:t>
            </w:r>
          </w:p>
        </w:tc>
        <w:tc>
          <w:tcPr>
            <w:tcW w:w="1890" w:type="dxa"/>
          </w:tcPr>
          <w:p w:rsidR="003D6F9E" w:rsidRDefault="000B0805">
            <w:pPr>
              <w:rPr>
                <w:sz w:val="24"/>
              </w:rPr>
            </w:pPr>
            <w:r>
              <w:rPr>
                <w:sz w:val="24"/>
              </w:rPr>
              <w:t>Aug. 201</w:t>
            </w:r>
            <w:r w:rsidR="007054C9">
              <w:rPr>
                <w:sz w:val="24"/>
              </w:rPr>
              <w:t>2</w:t>
            </w: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9732BB">
            <w:pPr>
              <w:pStyle w:val="Heading2"/>
              <w:tabs>
                <w:tab w:val="center" w:pos="4560"/>
              </w:tabs>
              <w:rPr>
                <w:rFonts w:ascii="Arial" w:hAnsi="Arial"/>
              </w:rPr>
            </w:pPr>
            <w:r>
              <w:rPr>
                <w:rFonts w:ascii="Arial" w:hAnsi="Arial"/>
              </w:rPr>
              <w:t>Copyright © 2012</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sidR="00DF44D9">
              <w:rPr>
                <w:i/>
                <w:sz w:val="24"/>
                <w:lang w:val="en-GB"/>
              </w:rPr>
              <w:t xml:space="preserve"> and </w:t>
            </w:r>
            <w:r w:rsidR="006F403B">
              <w:rPr>
                <w:i/>
                <w:sz w:val="24"/>
                <w:lang w:val="en-GB"/>
              </w:rPr>
              <w:t>Community</w:t>
            </w:r>
            <w:r>
              <w:rPr>
                <w:i/>
                <w:sz w:val="24"/>
                <w:lang w:val="en-GB"/>
              </w:rPr>
              <w:t xml:space="preserve"> S</w:t>
            </w:r>
            <w:r w:rsidR="00DF44D9">
              <w:rPr>
                <w:i/>
                <w:sz w:val="24"/>
                <w:lang w:val="en-GB"/>
              </w:rPr>
              <w:t>ervices</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7054C9" w:rsidRDefault="007054C9">
      <w:pPr>
        <w:tabs>
          <w:tab w:val="center" w:pos="4560"/>
        </w:tabs>
        <w:rPr>
          <w:i/>
          <w:lang w:val="en-GB"/>
        </w:rPr>
        <w:sectPr w:rsidR="007054C9" w:rsidSect="006F403B">
          <w:pgSz w:w="12240" w:h="15840"/>
          <w:pgMar w:top="1440" w:right="1440" w:bottom="450" w:left="1440" w:header="706" w:footer="706" w:gutter="0"/>
          <w:cols w:space="720"/>
          <w:docGrid w:linePitch="360"/>
        </w:sectPr>
      </w:pPr>
    </w:p>
    <w:p w:rsidR="003D6F9E" w:rsidRDefault="003D6F9E">
      <w:pPr>
        <w:tabs>
          <w:tab w:val="center" w:pos="4560"/>
        </w:tabs>
        <w:rPr>
          <w:i/>
          <w:lang w:val="en-GB"/>
        </w:rPr>
      </w:pPr>
    </w:p>
    <w:tbl>
      <w:tblPr>
        <w:tblW w:w="0" w:type="auto"/>
        <w:tblLayout w:type="fixed"/>
        <w:tblLook w:val="000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w:t>
            </w:r>
            <w:proofErr w:type="spellStart"/>
            <w:r>
              <w:rPr>
                <w:bCs/>
              </w:rPr>
              <w:t>Tortora</w:t>
            </w:r>
            <w:proofErr w:type="spellEnd"/>
            <w:r>
              <w:rPr>
                <w:bCs/>
              </w:rPr>
              <w:t>, Gera</w:t>
            </w:r>
            <w:r w:rsidR="00A74370">
              <w:rPr>
                <w:bCs/>
              </w:rPr>
              <w:t xml:space="preserve">rd J. and Bryan </w:t>
            </w:r>
            <w:proofErr w:type="spellStart"/>
            <w:r w:rsidR="00A74370">
              <w:rPr>
                <w:bCs/>
              </w:rPr>
              <w:t>Derrickson</w:t>
            </w:r>
            <w:proofErr w:type="spellEnd"/>
            <w:r w:rsidR="00A74370">
              <w:rPr>
                <w:bCs/>
              </w:rPr>
              <w:t>. (2012</w:t>
            </w:r>
            <w:r>
              <w:rPr>
                <w:bCs/>
              </w:rPr>
              <w:t xml:space="preserve">). </w:t>
            </w:r>
            <w:r>
              <w:rPr>
                <w:bCs/>
                <w:i/>
                <w:iCs/>
              </w:rPr>
              <w:t>Principles of Anatomy &amp;</w:t>
            </w:r>
          </w:p>
          <w:p w:rsidR="006F403B" w:rsidRDefault="006F403B">
            <w:pPr>
              <w:rPr>
                <w:bCs/>
              </w:rPr>
            </w:pPr>
            <w:r>
              <w:rPr>
                <w:bCs/>
                <w:i/>
                <w:iCs/>
              </w:rPr>
              <w:t xml:space="preserve">           Physiology, 1</w:t>
            </w:r>
            <w:r w:rsidR="00A74370">
              <w:rPr>
                <w:bCs/>
                <w:i/>
                <w:iCs/>
              </w:rPr>
              <w:t>3</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w:t>
            </w:r>
            <w:r w:rsidR="009732BB">
              <w:rPr>
                <w:bCs/>
              </w:rPr>
              <w:t>Connie and Valerie Harper. (2011</w:t>
            </w:r>
            <w:r>
              <w:rPr>
                <w:bCs/>
              </w:rPr>
              <w:t xml:space="preserve">).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sidR="009732BB">
              <w:rPr>
                <w:bCs/>
                <w:i/>
                <w:iCs/>
              </w:rPr>
              <w:t>4</w:t>
            </w:r>
            <w:r>
              <w:rPr>
                <w:bCs/>
                <w:i/>
                <w:iCs/>
              </w:rPr>
              <w:t>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1016D6">
            <w:pPr>
              <w:ind w:left="663"/>
              <w:rPr>
                <w:bCs/>
              </w:rPr>
            </w:pPr>
            <w:r>
              <w:rPr>
                <w:bCs/>
              </w:rPr>
              <w:t xml:space="preserve">Access to </w:t>
            </w:r>
            <w:proofErr w:type="spellStart"/>
            <w:r>
              <w:rPr>
                <w:bCs/>
              </w:rPr>
              <w:t>WileyPlus</w:t>
            </w:r>
            <w:proofErr w:type="spellEnd"/>
            <w:r>
              <w:rPr>
                <w:bCs/>
              </w:rPr>
              <w:t xml:space="preserve"> online interactive website.</w:t>
            </w:r>
          </w:p>
          <w:p w:rsidR="001016D6" w:rsidRDefault="001016D6" w:rsidP="001016D6">
            <w:pPr>
              <w:ind w:left="663"/>
              <w:rPr>
                <w:bCs/>
              </w:rPr>
            </w:pPr>
          </w:p>
          <w:p w:rsidR="001016D6" w:rsidRDefault="001016D6" w:rsidP="00AF5E04">
            <w:pPr>
              <w:ind w:left="663"/>
              <w:rPr>
                <w:b/>
              </w:rPr>
            </w:pPr>
            <w:r>
              <w:rPr>
                <w:bCs/>
              </w:rPr>
              <w:t>The entire package, including all of the above resources, i</w:t>
            </w:r>
            <w:r w:rsidR="00AF5E04">
              <w:rPr>
                <w:bCs/>
              </w:rPr>
              <w:t>s available as a Binder Ready Version (BRV), at lower cost, with ISBN 9781118509449, or as a hardbound set, at higher cost, with ISBN 9781118162484.</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AF5E04">
            <w:pPr>
              <w:rPr>
                <w:bCs/>
              </w:rPr>
            </w:pPr>
            <w:r>
              <w:rPr>
                <w:bCs/>
              </w:rPr>
              <w:t xml:space="preserve">          Company.  </w:t>
            </w:r>
            <w:bookmarkStart w:id="0" w:name="_GoBack"/>
            <w:bookmarkEnd w:id="0"/>
            <w:r>
              <w:rPr>
                <w:bCs/>
              </w:rPr>
              <w:t>ISBN 9780895828750.</w:t>
            </w:r>
          </w:p>
          <w:p w:rsidR="006F403B" w:rsidRDefault="006F403B" w:rsidP="006F403B">
            <w:pPr>
              <w:rPr>
                <w:bCs/>
              </w:rPr>
            </w:pPr>
          </w:p>
        </w:tc>
      </w:tr>
    </w:tbl>
    <w:p w:rsidR="00EA3846" w:rsidRDefault="00EA3846">
      <w:r>
        <w:br w:type="page"/>
      </w:r>
    </w:p>
    <w:tbl>
      <w:tblPr>
        <w:tblW w:w="0" w:type="auto"/>
        <w:tblLayout w:type="fixed"/>
        <w:tblLook w:val="000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(200</w:t>
            </w:r>
            <w:r w:rsidR="00923E04">
              <w:rPr>
                <w:bCs/>
              </w:rPr>
              <w:t>9</w:t>
            </w:r>
            <w:r>
              <w:rPr>
                <w:bCs/>
              </w:rPr>
              <w:t xml:space="preserve">).  </w:t>
            </w:r>
            <w:r>
              <w:rPr>
                <w:bCs/>
                <w:i/>
                <w:iCs/>
              </w:rPr>
              <w:t xml:space="preserve">A Visual Analogy Guide to Human Anatomy, </w:t>
            </w:r>
            <w:r w:rsidR="00923E04">
              <w:rPr>
                <w:bCs/>
                <w:i/>
                <w:iCs/>
              </w:rPr>
              <w:t>2</w:t>
            </w:r>
            <w:r>
              <w:rPr>
                <w:bCs/>
                <w:i/>
                <w:iCs/>
              </w:rPr>
              <w:t>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923E04">
              <w:t>9780895828002</w:t>
            </w:r>
          </w:p>
          <w:p w:rsidR="00923E04" w:rsidRDefault="00923E04">
            <w:pPr>
              <w:rPr>
                <w:bCs/>
              </w:rPr>
            </w:pPr>
          </w:p>
          <w:p w:rsidR="00923E04" w:rsidRDefault="00923E04" w:rsidP="00923E04">
            <w:pPr>
              <w:rPr>
                <w:bCs/>
              </w:rPr>
            </w:pPr>
            <w:r>
              <w:rPr>
                <w:bCs/>
              </w:rPr>
              <w:t xml:space="preserve">           Krieger, Paul A. (2008).  </w:t>
            </w:r>
            <w:r>
              <w:rPr>
                <w:bCs/>
                <w:i/>
                <w:iCs/>
              </w:rPr>
              <w:t xml:space="preserve">A Visual Analogy Guide to Human Physiology. </w:t>
            </w:r>
          </w:p>
          <w:p w:rsidR="00923E04" w:rsidRDefault="00923E04" w:rsidP="00923E04">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923E04" w:rsidRDefault="00923E04" w:rsidP="00923E04">
            <w:pPr>
              <w:rPr>
                <w:bCs/>
              </w:rPr>
            </w:pPr>
            <w:r>
              <w:rPr>
                <w:bCs/>
              </w:rPr>
              <w:t xml:space="preserve">           ISBN </w:t>
            </w:r>
            <w:r>
              <w:t>9780895827074</w:t>
            </w:r>
          </w:p>
          <w:p w:rsidR="006F403B" w:rsidRDefault="006F403B">
            <w:pPr>
              <w:rPr>
                <w:bCs/>
              </w:rPr>
            </w:pPr>
            <w:r>
              <w:rPr>
                <w:bCs/>
              </w:rPr>
              <w:t xml:space="preserve">   </w:t>
            </w:r>
          </w:p>
          <w:p w:rsidR="006F403B" w:rsidRDefault="006F403B">
            <w:pPr>
              <w:rPr>
                <w:bCs/>
              </w:rPr>
            </w:pPr>
            <w:r>
              <w:rPr>
                <w:bCs/>
              </w:rPr>
              <w:t xml:space="preserve">           </w:t>
            </w:r>
            <w:proofErr w:type="spellStart"/>
            <w:r w:rsidR="00072A49">
              <w:rPr>
                <w:bCs/>
              </w:rPr>
              <w:t>Chabner</w:t>
            </w:r>
            <w:proofErr w:type="spellEnd"/>
            <w:r w:rsidR="00072A49">
              <w:rPr>
                <w:bCs/>
              </w:rPr>
              <w:t>, D-E. (2009</w:t>
            </w:r>
            <w:r>
              <w:rPr>
                <w:bCs/>
              </w:rPr>
              <w:t xml:space="preserve">). </w:t>
            </w:r>
            <w:r>
              <w:rPr>
                <w:bCs/>
                <w:i/>
              </w:rPr>
              <w:t>Medica</w:t>
            </w:r>
            <w:r w:rsidR="00072A49">
              <w:rPr>
                <w:bCs/>
                <w:i/>
              </w:rPr>
              <w:t>l Terminology: A Short Course, 5</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072A49">
              <w:rPr>
                <w:rStyle w:val="small"/>
              </w:rPr>
              <w:t>978-1-4160-5518-1</w:t>
            </w:r>
          </w:p>
          <w:p w:rsidR="00923E04" w:rsidRDefault="00923E04" w:rsidP="00923E04">
            <w:pPr>
              <w:rPr>
                <w:bCs/>
              </w:rPr>
            </w:pPr>
          </w:p>
        </w:tc>
      </w:tr>
    </w:tbl>
    <w:p w:rsidR="00EA3846" w:rsidRDefault="00EA3846"/>
    <w:tbl>
      <w:tblPr>
        <w:tblW w:w="0" w:type="auto"/>
        <w:tblLayout w:type="fixed"/>
        <w:tblLook w:val="000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EA3846">
        <w:trPr>
          <w:cantSplit/>
          <w:trHeight w:val="4131"/>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Pr="00D0128E" w:rsidRDefault="006F403B">
            <w:pPr>
              <w:rPr>
                <w:rFonts w:cs="Arial"/>
                <w:bCs/>
                <w:szCs w:val="22"/>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D0128E">
              <w:rPr>
                <w:rFonts w:cs="Arial"/>
                <w:szCs w:val="22"/>
                <w:lang w:val="en-US"/>
              </w:rPr>
              <w:t xml:space="preserve">Kits can be purchased from Achieve Health Care, </w:t>
            </w:r>
            <w:smartTag w:uri="urn:schemas-microsoft-com:office:smarttags" w:element="Street">
              <w:smartTag w:uri="urn:schemas-microsoft-com:office:smarttags" w:element="address">
                <w:r w:rsidRPr="00D0128E">
                  <w:rPr>
                    <w:rFonts w:cs="Arial"/>
                    <w:szCs w:val="22"/>
                    <w:lang w:val="en-US"/>
                  </w:rPr>
                  <w:t>331 Wellington St. W.</w:t>
                </w:r>
              </w:smartTag>
            </w:smartTag>
            <w:r w:rsidRPr="00D0128E">
              <w:rPr>
                <w:rFonts w:cs="Arial"/>
                <w:szCs w:val="22"/>
                <w:lang w:val="en-US"/>
              </w:rPr>
              <w:t>, 253.3301</w:t>
            </w:r>
          </w:p>
          <w:p w:rsidR="006F403B" w:rsidRDefault="006F403B">
            <w:pPr>
              <w:rPr>
                <w:rFonts w:cs="Arial"/>
                <w:bCs/>
                <w:lang w:val="en-US"/>
              </w:rPr>
            </w:pPr>
            <w:r w:rsidRPr="007929C1">
              <w:rPr>
                <w:rFonts w:cs="Arial"/>
                <w:b/>
                <w:bCs/>
                <w:lang w:val="en-US"/>
              </w:rPr>
              <w:t>2-3 Boxes of disposable surgical gloves</w:t>
            </w:r>
            <w:r>
              <w:rPr>
                <w:rFonts w:cs="Arial"/>
                <w:bCs/>
                <w:lang w:val="en-US"/>
              </w:rPr>
              <w:t xml:space="preserve"> (for dissection purposes). Obtainable at any drug store.</w:t>
            </w:r>
          </w:p>
          <w:p w:rsidR="006F403B" w:rsidRDefault="006F403B">
            <w:pPr>
              <w:rPr>
                <w:rFonts w:cs="Arial"/>
                <w:bCs/>
                <w:lang w:val="en-US"/>
              </w:rPr>
            </w:pPr>
            <w:r>
              <w:rPr>
                <w:rFonts w:cs="Arial"/>
                <w:bCs/>
                <w:lang w:val="en-US"/>
              </w:rPr>
              <w:t xml:space="preserve">One </w:t>
            </w:r>
            <w:r w:rsidRPr="00C71D40">
              <w:rPr>
                <w:rFonts w:cs="Arial"/>
                <w:b/>
                <w:bCs/>
                <w:lang w:val="en-US"/>
              </w:rPr>
              <w:t>ring-bound notebook of 8.5” X 11” drawing paper</w:t>
            </w:r>
            <w:r>
              <w:rPr>
                <w:rFonts w:cs="Arial"/>
                <w:bCs/>
                <w:lang w:val="en-US"/>
              </w:rPr>
              <w:t xml:space="preserve"> (available at Essentials Stationery in the Station Mall). </w:t>
            </w:r>
            <w:r w:rsidRPr="007929C1">
              <w:rPr>
                <w:rFonts w:cs="Arial"/>
                <w:b/>
                <w:bCs/>
                <w:lang w:val="en-US"/>
              </w:rPr>
              <w:t>No other size notebook</w:t>
            </w:r>
            <w:r>
              <w:rPr>
                <w:rFonts w:cs="Arial"/>
                <w:bCs/>
                <w:lang w:val="en-US"/>
              </w:rPr>
              <w:t xml:space="preserve"> will be accepted for grading!</w:t>
            </w:r>
          </w:p>
          <w:p w:rsidR="006F403B" w:rsidRDefault="006F403B">
            <w:pPr>
              <w:rPr>
                <w:rFonts w:cs="Arial"/>
                <w:bCs/>
                <w:lang w:val="en-US"/>
              </w:rPr>
            </w:pPr>
            <w:r>
              <w:rPr>
                <w:rFonts w:cs="Arial"/>
                <w:bCs/>
                <w:lang w:val="en-US"/>
              </w:rPr>
              <w:t xml:space="preserve">Drawing pencils of </w:t>
            </w:r>
            <w:r w:rsidRPr="00C71D40">
              <w:rPr>
                <w:rFonts w:cs="Arial"/>
                <w:b/>
                <w:bCs/>
                <w:u w:val="single"/>
                <w:lang w:val="en-US"/>
              </w:rPr>
              <w:t>3H (very hard) lead</w:t>
            </w:r>
            <w:r>
              <w:rPr>
                <w:rFonts w:cs="Arial"/>
                <w:bCs/>
                <w:lang w:val="en-US"/>
              </w:rPr>
              <w:t xml:space="preserve">. You will need several. A good eraser (i.e. </w:t>
            </w:r>
            <w:proofErr w:type="spellStart"/>
            <w:r>
              <w:rPr>
                <w:rFonts w:cs="Arial"/>
                <w:bCs/>
                <w:lang w:val="en-US"/>
              </w:rPr>
              <w:t>Staedtler</w:t>
            </w:r>
            <w:proofErr w:type="spellEnd"/>
            <w:r>
              <w:rPr>
                <w:rFonts w:cs="Arial"/>
                <w:bCs/>
                <w:lang w:val="en-US"/>
              </w:rPr>
              <w:t xml:space="preserve"> Mars white) is also recommended.</w:t>
            </w:r>
          </w:p>
          <w:p w:rsidR="006F403B" w:rsidRPr="00C71D40" w:rsidRDefault="006F403B">
            <w:pPr>
              <w:rPr>
                <w:rFonts w:cs="Arial"/>
                <w:bCs/>
                <w:u w:val="single"/>
                <w:lang w:val="en-US"/>
              </w:rPr>
            </w:pPr>
            <w:r>
              <w:rPr>
                <w:rFonts w:cs="Arial"/>
                <w:bCs/>
                <w:lang w:val="en-US"/>
              </w:rPr>
              <w:t xml:space="preserve">A clean, white, full-length lab coat is required. </w:t>
            </w:r>
            <w:r w:rsidRPr="00C71D40">
              <w:rPr>
                <w:rFonts w:cs="Arial"/>
                <w:bCs/>
                <w:u w:val="single"/>
                <w:lang w:val="en-US"/>
              </w:rPr>
              <w:t>This lab coat is NOT to be used in any clinical settings</w:t>
            </w:r>
            <w:r>
              <w:rPr>
                <w:rFonts w:cs="Arial"/>
                <w:bCs/>
                <w:u w:val="single"/>
                <w:lang w:val="en-US"/>
              </w:rPr>
              <w:t>.</w:t>
            </w:r>
          </w:p>
          <w:p w:rsidR="006F403B" w:rsidRDefault="006F403B">
            <w:pPr>
              <w:rPr>
                <w:b/>
                <w:bCs/>
                <w:iCs/>
              </w:rPr>
            </w:pPr>
          </w:p>
          <w:p w:rsidR="006F403B" w:rsidRDefault="006F403B" w:rsidP="006F403B">
            <w:pPr>
              <w:rPr>
                <w:b/>
                <w:bCs/>
                <w:iCs/>
              </w:rPr>
            </w:pPr>
            <w:r w:rsidRPr="00C71D40">
              <w:rPr>
                <w:b/>
                <w:bCs/>
                <w:iCs/>
              </w:rPr>
              <w:t xml:space="preserve">Students will be expected to purchase their own replacement scalpel blades (available in Campus Shop). </w:t>
            </w:r>
          </w:p>
          <w:p w:rsidR="005451C5" w:rsidRDefault="005451C5" w:rsidP="006F403B">
            <w:pPr>
              <w:rPr>
                <w:bCs/>
              </w:rPr>
            </w:pPr>
          </w:p>
          <w:p w:rsidR="00EA3846" w:rsidRDefault="00EA3846" w:rsidP="006F403B">
            <w:pPr>
              <w:rPr>
                <w:bCs/>
              </w:rPr>
            </w:pPr>
          </w:p>
        </w:tc>
      </w:tr>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xml:space="preserve">. It is composed of lecture tests, a final lecture exam, laboratory tests, laboratory quizzes and laboratory participation (drawings, active participation in activities). </w:t>
            </w:r>
          </w:p>
          <w:p w:rsidR="006F403B" w:rsidRDefault="006F403B" w:rsidP="007929C1">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50"/>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EA3846">
        <w:trPr>
          <w:cantSplit/>
          <w:trHeight w:val="5490"/>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6F403B"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drawings, and lab experimental results. ALL work must be done by the individual student. Any failure to participate in dissection exercises will result in a zero grade for this portion of the lab grade. Any plagiarism of drawings will also result in a zero grade for this portion of the lab grade. There will be NO EXTENSIONS for the deadlines for handing in drawings.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additional learning opportunities and time for completion of drawing exercises.</w:t>
            </w:r>
          </w:p>
          <w:p w:rsidR="006F403B" w:rsidRDefault="006F403B">
            <w:pPr>
              <w:rPr>
                <w:rFonts w:cs="Arial"/>
                <w:bCs/>
                <w:lang w:val="en-US"/>
              </w:rPr>
            </w:pPr>
          </w:p>
          <w:p w:rsidR="006F403B" w:rsidRDefault="006F403B">
            <w:pPr>
              <w:rPr>
                <w:b/>
                <w:u w:val="single"/>
              </w:rPr>
            </w:pPr>
            <w:r>
              <w:rPr>
                <w:b/>
                <w:u w:val="single"/>
              </w:rPr>
              <w:t>MIDTERM GRADES:</w:t>
            </w:r>
          </w:p>
          <w:p w:rsidR="006F403B" w:rsidRDefault="006F403B" w:rsidP="007929C1">
            <w:pPr>
              <w:rPr>
                <w:b/>
              </w:rPr>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r w:rsidR="003D6F9E" w:rsidTr="00EA3846">
        <w:trPr>
          <w:cantSplit/>
          <w:trHeight w:val="1894"/>
        </w:trPr>
        <w:tc>
          <w:tcPr>
            <w:tcW w:w="687" w:type="dxa"/>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bl>
    <w:p w:rsidR="00EA3846" w:rsidRDefault="00EA3846">
      <w:r>
        <w:br w:type="page"/>
      </w:r>
    </w:p>
    <w:p w:rsidR="00EA3846" w:rsidRDefault="00EA3846"/>
    <w:tbl>
      <w:tblPr>
        <w:tblW w:w="0" w:type="auto"/>
        <w:tblLayout w:type="fixed"/>
        <w:tblLook w:val="0000"/>
      </w:tblPr>
      <w:tblGrid>
        <w:gridCol w:w="687"/>
        <w:gridCol w:w="8861"/>
      </w:tblGrid>
      <w:tr w:rsidR="00EA3846" w:rsidRPr="00EA3846" w:rsidTr="00EA3846">
        <w:trPr>
          <w:cantSplit/>
          <w:trHeight w:val="468"/>
        </w:trPr>
        <w:tc>
          <w:tcPr>
            <w:tcW w:w="687" w:type="dxa"/>
          </w:tcPr>
          <w:p w:rsidR="00EA3846" w:rsidRPr="00EA3846" w:rsidRDefault="00EA3846" w:rsidP="00EA3846">
            <w:pPr>
              <w:rPr>
                <w:b/>
              </w:rPr>
            </w:pPr>
            <w:r w:rsidRPr="00EA3846">
              <w:rPr>
                <w:b/>
              </w:rPr>
              <w:t>V.</w:t>
            </w:r>
          </w:p>
        </w:tc>
        <w:tc>
          <w:tcPr>
            <w:tcW w:w="8861" w:type="dxa"/>
          </w:tcPr>
          <w:p w:rsidR="00EA3846" w:rsidRPr="00EA3846" w:rsidRDefault="00EA3846" w:rsidP="00EA3846">
            <w:pPr>
              <w:tabs>
                <w:tab w:val="num" w:pos="360"/>
              </w:tabs>
              <w:ind w:left="360" w:hanging="360"/>
              <w:rPr>
                <w:rFonts w:cs="Arial"/>
                <w:b/>
                <w:bCs/>
                <w:lang w:val="en-US"/>
              </w:rPr>
            </w:pPr>
            <w:r w:rsidRPr="00EA3846">
              <w:rPr>
                <w:rFonts w:cs="Arial"/>
                <w:b/>
                <w:bCs/>
                <w:lang w:val="en-US"/>
              </w:rPr>
              <w:t>EVALUATION PROCESS/GRADING SYSTEM:</w:t>
            </w:r>
          </w:p>
          <w:p w:rsidR="00EA3846" w:rsidRPr="00EA3846" w:rsidRDefault="00EA3846" w:rsidP="00EA3846">
            <w:pPr>
              <w:tabs>
                <w:tab w:val="num" w:pos="360"/>
              </w:tabs>
              <w:ind w:left="360" w:hanging="360"/>
              <w:rPr>
                <w:rFonts w:cs="Arial"/>
                <w:b/>
                <w:bCs/>
                <w:lang w:val="en-US"/>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89)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Pr>
                <w:rFonts w:cs="Arial"/>
                <w:b/>
                <w:lang w:val="en-US"/>
              </w:rPr>
              <w:t>An advance of a mark of 49% to a passing grade of 50% will ONLY occur if the student has met attendance criteria and has succeeded on at least two of the term tests and the final exam. NO ADVANCE OF MARKS OF 47-48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7912A6" w:rsidRPr="00142C18" w:rsidRDefault="007912A6" w:rsidP="007912A6">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7912A6" w:rsidRDefault="007912A6"/>
    <w:p w:rsidR="007912A6" w:rsidRDefault="007912A6">
      <w:r>
        <w:br w:type="page"/>
      </w:r>
    </w:p>
    <w:p w:rsidR="00EA3846" w:rsidRDefault="00EA3846"/>
    <w:tbl>
      <w:tblPr>
        <w:tblW w:w="0" w:type="auto"/>
        <w:tblLayout w:type="fixed"/>
        <w:tblLook w:val="000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w:t>
            </w:r>
            <w:proofErr w:type="spellStart"/>
            <w:r>
              <w:rPr>
                <w:rFonts w:cs="Arial"/>
                <w:bCs/>
                <w:lang w:val="en-US"/>
              </w:rPr>
              <w:t>B.Sc.N</w:t>
            </w:r>
            <w:proofErr w:type="spellEnd"/>
            <w:r>
              <w:rPr>
                <w:rFonts w:cs="Arial"/>
                <w:bCs/>
                <w:lang w:val="en-US"/>
              </w:rPr>
              <w:t xml:space="preserve">.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7912A6">
        <w:trPr>
          <w:cantSplit/>
          <w:trHeight w:val="564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6F403B" w:rsidRDefault="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7912A6" w:rsidRDefault="007912A6" w:rsidP="006F403B">
            <w:pPr>
              <w:rPr>
                <w:b/>
              </w:rPr>
            </w:pPr>
          </w:p>
        </w:tc>
      </w:tr>
    </w:tbl>
    <w:p w:rsidR="00DB4CA1" w:rsidRDefault="00DB4CA1"/>
    <w:tbl>
      <w:tblPr>
        <w:tblW w:w="0" w:type="auto"/>
        <w:tblLayout w:type="fixed"/>
        <w:tblLook w:val="0000"/>
      </w:tblPr>
      <w:tblGrid>
        <w:gridCol w:w="675"/>
        <w:gridCol w:w="8181"/>
      </w:tblGrid>
      <w:tr w:rsidR="00866D3B" w:rsidRPr="001F503D" w:rsidTr="00EA1E1B">
        <w:trPr>
          <w:cantSplit/>
        </w:trPr>
        <w:tc>
          <w:tcPr>
            <w:tcW w:w="675" w:type="dxa"/>
          </w:tcPr>
          <w:p w:rsidR="00866D3B" w:rsidRPr="001F503D" w:rsidRDefault="00866D3B" w:rsidP="00EA1E1B">
            <w:pPr>
              <w:rPr>
                <w:b/>
              </w:rPr>
            </w:pPr>
            <w:r w:rsidRPr="001F503D">
              <w:rPr>
                <w:b/>
              </w:rPr>
              <w:t>VII.</w:t>
            </w:r>
          </w:p>
        </w:tc>
        <w:tc>
          <w:tcPr>
            <w:tcW w:w="8181" w:type="dxa"/>
          </w:tcPr>
          <w:p w:rsidR="00866D3B" w:rsidRDefault="00866D3B" w:rsidP="00EA1E1B">
            <w:pPr>
              <w:rPr>
                <w:b/>
              </w:rPr>
            </w:pPr>
            <w:r>
              <w:rPr>
                <w:b/>
              </w:rPr>
              <w:t xml:space="preserve">COURSE OUTLINE </w:t>
            </w:r>
            <w:r w:rsidRPr="001F503D">
              <w:rPr>
                <w:b/>
              </w:rPr>
              <w:t>ADDENDUM:</w:t>
            </w:r>
          </w:p>
          <w:p w:rsidR="00866D3B" w:rsidRPr="001F503D" w:rsidRDefault="00866D3B" w:rsidP="00EA1E1B">
            <w:pPr>
              <w:rPr>
                <w:b/>
              </w:rPr>
            </w:pPr>
          </w:p>
        </w:tc>
      </w:tr>
      <w:tr w:rsidR="00866D3B" w:rsidRPr="001F503D" w:rsidTr="00EA1E1B">
        <w:trPr>
          <w:cantSplit/>
        </w:trPr>
        <w:tc>
          <w:tcPr>
            <w:tcW w:w="675" w:type="dxa"/>
          </w:tcPr>
          <w:p w:rsidR="00866D3B" w:rsidRDefault="00866D3B" w:rsidP="00EA1E1B"/>
        </w:tc>
        <w:tc>
          <w:tcPr>
            <w:tcW w:w="8181" w:type="dxa"/>
          </w:tcPr>
          <w:p w:rsidR="00866D3B" w:rsidRPr="001F503D" w:rsidRDefault="00866D3B" w:rsidP="00EA1E1B">
            <w:r>
              <w:t>The provisions contained in the addendum located on the portal form part of this course outline.</w:t>
            </w:r>
          </w:p>
        </w:tc>
      </w:tr>
    </w:tbl>
    <w:p w:rsidR="00866D3B" w:rsidRDefault="00866D3B"/>
    <w:p w:rsidR="00DB4CA1" w:rsidRDefault="00DB4CA1"/>
    <w:p w:rsidR="003D6F9E" w:rsidRPr="007912A6" w:rsidRDefault="003D6F9E">
      <w:pPr>
        <w:rPr>
          <w:szCs w:val="22"/>
        </w:rPr>
      </w:pPr>
    </w:p>
    <w:sectPr w:rsidR="003D6F9E" w:rsidRPr="007912A6" w:rsidSect="006F403B">
      <w:headerReference w:type="default" r:id="rId9"/>
      <w:pgSz w:w="12240" w:h="15840"/>
      <w:pgMar w:top="1440" w:right="1440" w:bottom="45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C4" w:rsidRDefault="00B71FC4">
      <w:r>
        <w:separator/>
      </w:r>
    </w:p>
  </w:endnote>
  <w:endnote w:type="continuationSeparator" w:id="0">
    <w:p w:rsidR="00B71FC4" w:rsidRDefault="00B71F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C4" w:rsidRDefault="00B71FC4">
      <w:r>
        <w:separator/>
      </w:r>
    </w:p>
  </w:footnote>
  <w:footnote w:type="continuationSeparator" w:id="0">
    <w:p w:rsidR="00B71FC4" w:rsidRDefault="00B71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1170"/>
      <w:gridCol w:w="3690"/>
    </w:tblGrid>
    <w:tr w:rsidR="007054C9">
      <w:tc>
        <w:tcPr>
          <w:tcW w:w="4608" w:type="dxa"/>
          <w:tcBorders>
            <w:bottom w:val="single" w:sz="4" w:space="0" w:color="auto"/>
          </w:tcBorders>
        </w:tcPr>
        <w:p w:rsidR="007054C9" w:rsidRDefault="007054C9">
          <w:pPr>
            <w:rPr>
              <w:b/>
              <w:bCs/>
              <w:snapToGrid w:val="0"/>
            </w:rPr>
          </w:pPr>
          <w:r>
            <w:rPr>
              <w:b/>
              <w:bCs/>
              <w:snapToGrid w:val="0"/>
            </w:rPr>
            <w:t>HUMAN ANATOMY &amp; PHYSIOLOGY</w:t>
          </w:r>
        </w:p>
      </w:tc>
      <w:tc>
        <w:tcPr>
          <w:tcW w:w="1170" w:type="dxa"/>
          <w:tcBorders>
            <w:bottom w:val="single" w:sz="4" w:space="0" w:color="auto"/>
          </w:tcBorders>
        </w:tcPr>
        <w:p w:rsidR="007054C9" w:rsidRPr="006F403B" w:rsidRDefault="007054C9">
          <w:pPr>
            <w:pStyle w:val="Header"/>
            <w:jc w:val="center"/>
            <w:rPr>
              <w:rFonts w:ascii="Arial" w:hAnsi="Arial"/>
              <w:b/>
              <w:bCs/>
              <w:snapToGrid w:val="0"/>
            </w:rPr>
          </w:pPr>
          <w:r w:rsidRPr="006F403B">
            <w:rPr>
              <w:rStyle w:val="PageNumber"/>
              <w:b/>
            </w:rPr>
            <w:fldChar w:fldCharType="begin"/>
          </w:r>
          <w:r w:rsidRPr="006F403B">
            <w:rPr>
              <w:rStyle w:val="PageNumber"/>
              <w:b/>
            </w:rPr>
            <w:instrText xml:space="preserve"> PAGE </w:instrText>
          </w:r>
          <w:r w:rsidRPr="006F403B">
            <w:rPr>
              <w:rStyle w:val="PageNumber"/>
              <w:b/>
            </w:rPr>
            <w:fldChar w:fldCharType="separate"/>
          </w:r>
          <w:r>
            <w:rPr>
              <w:rStyle w:val="PageNumber"/>
              <w:b/>
              <w:noProof/>
            </w:rPr>
            <w:t>2</w:t>
          </w:r>
          <w:r w:rsidRPr="006F403B">
            <w:rPr>
              <w:rStyle w:val="PageNumber"/>
              <w:b/>
            </w:rPr>
            <w:fldChar w:fldCharType="end"/>
          </w:r>
        </w:p>
      </w:tc>
      <w:tc>
        <w:tcPr>
          <w:tcW w:w="3690" w:type="dxa"/>
          <w:tcBorders>
            <w:bottom w:val="single" w:sz="4" w:space="0" w:color="auto"/>
          </w:tcBorders>
        </w:tcPr>
        <w:p w:rsidR="007054C9" w:rsidRDefault="007054C9">
          <w:pPr>
            <w:pStyle w:val="Header"/>
            <w:jc w:val="right"/>
            <w:rPr>
              <w:rFonts w:ascii="Arial" w:hAnsi="Arial"/>
              <w:b/>
              <w:bCs/>
              <w:snapToGrid w:val="0"/>
            </w:rPr>
          </w:pPr>
          <w:r>
            <w:rPr>
              <w:rFonts w:ascii="Arial" w:hAnsi="Arial"/>
              <w:b/>
              <w:bCs/>
              <w:snapToGrid w:val="0"/>
            </w:rPr>
            <w:t>BIOL2105</w:t>
          </w:r>
        </w:p>
      </w:tc>
    </w:tr>
    <w:tr w:rsidR="007054C9">
      <w:trPr>
        <w:trHeight w:val="347"/>
      </w:trPr>
      <w:tc>
        <w:tcPr>
          <w:tcW w:w="4608" w:type="dxa"/>
          <w:tcBorders>
            <w:top w:val="single" w:sz="4" w:space="0" w:color="auto"/>
          </w:tcBorders>
        </w:tcPr>
        <w:p w:rsidR="007054C9" w:rsidRDefault="007054C9">
          <w:pPr>
            <w:rPr>
              <w:b/>
              <w:bCs/>
              <w:snapToGrid w:val="0"/>
            </w:rPr>
          </w:pPr>
          <w:r>
            <w:rPr>
              <w:b/>
              <w:bCs/>
              <w:snapToGrid w:val="0"/>
            </w:rPr>
            <w:t>COURSE NAME</w:t>
          </w:r>
        </w:p>
      </w:tc>
      <w:tc>
        <w:tcPr>
          <w:tcW w:w="1170" w:type="dxa"/>
          <w:tcBorders>
            <w:top w:val="single" w:sz="4" w:space="0" w:color="auto"/>
          </w:tcBorders>
        </w:tcPr>
        <w:p w:rsidR="007054C9" w:rsidRDefault="007054C9">
          <w:pPr>
            <w:pStyle w:val="Header"/>
            <w:jc w:val="center"/>
            <w:rPr>
              <w:rFonts w:ascii="Arial" w:hAnsi="Arial"/>
              <w:b/>
              <w:bCs/>
              <w:snapToGrid w:val="0"/>
            </w:rPr>
          </w:pPr>
        </w:p>
      </w:tc>
      <w:tc>
        <w:tcPr>
          <w:tcW w:w="3690" w:type="dxa"/>
          <w:tcBorders>
            <w:top w:val="single" w:sz="4" w:space="0" w:color="auto"/>
          </w:tcBorders>
        </w:tcPr>
        <w:p w:rsidR="007054C9" w:rsidRDefault="007054C9">
          <w:pPr>
            <w:pStyle w:val="Header"/>
            <w:jc w:val="right"/>
            <w:rPr>
              <w:rFonts w:ascii="Arial" w:hAnsi="Arial"/>
              <w:b/>
              <w:bCs/>
              <w:snapToGrid w:val="0"/>
            </w:rPr>
          </w:pPr>
          <w:r>
            <w:rPr>
              <w:rFonts w:ascii="Arial" w:hAnsi="Arial"/>
              <w:b/>
              <w:bCs/>
              <w:snapToGrid w:val="0"/>
            </w:rPr>
            <w:t>CODE #</w:t>
          </w:r>
        </w:p>
      </w:tc>
    </w:tr>
  </w:tbl>
  <w:p w:rsidR="007054C9" w:rsidRDefault="007054C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2EFB"/>
    <w:rsid w:val="00026EF0"/>
    <w:rsid w:val="00072A49"/>
    <w:rsid w:val="000B0805"/>
    <w:rsid w:val="000B5CA3"/>
    <w:rsid w:val="001016D6"/>
    <w:rsid w:val="00172EFB"/>
    <w:rsid w:val="001C4A1F"/>
    <w:rsid w:val="001E1CC0"/>
    <w:rsid w:val="00206228"/>
    <w:rsid w:val="002434E2"/>
    <w:rsid w:val="00261B7C"/>
    <w:rsid w:val="002F6084"/>
    <w:rsid w:val="003375CF"/>
    <w:rsid w:val="00337D42"/>
    <w:rsid w:val="00360CB0"/>
    <w:rsid w:val="00370F0D"/>
    <w:rsid w:val="003A6518"/>
    <w:rsid w:val="003D6F9E"/>
    <w:rsid w:val="003F3C16"/>
    <w:rsid w:val="00420CCA"/>
    <w:rsid w:val="004B111A"/>
    <w:rsid w:val="004B3ED8"/>
    <w:rsid w:val="00531F0D"/>
    <w:rsid w:val="005451C5"/>
    <w:rsid w:val="00576E6D"/>
    <w:rsid w:val="00583AFD"/>
    <w:rsid w:val="00597FDC"/>
    <w:rsid w:val="005E372C"/>
    <w:rsid w:val="006203DB"/>
    <w:rsid w:val="00685089"/>
    <w:rsid w:val="00697A50"/>
    <w:rsid w:val="006B69D9"/>
    <w:rsid w:val="006C0B8D"/>
    <w:rsid w:val="006C7C39"/>
    <w:rsid w:val="006F403B"/>
    <w:rsid w:val="007047D4"/>
    <w:rsid w:val="007054C9"/>
    <w:rsid w:val="007154E5"/>
    <w:rsid w:val="007912A6"/>
    <w:rsid w:val="007929C1"/>
    <w:rsid w:val="007A530C"/>
    <w:rsid w:val="007D1A10"/>
    <w:rsid w:val="007E3534"/>
    <w:rsid w:val="008322C9"/>
    <w:rsid w:val="008551AC"/>
    <w:rsid w:val="00866D3B"/>
    <w:rsid w:val="00894BDA"/>
    <w:rsid w:val="008A277D"/>
    <w:rsid w:val="008C560B"/>
    <w:rsid w:val="00923E04"/>
    <w:rsid w:val="009732BB"/>
    <w:rsid w:val="009B6E5E"/>
    <w:rsid w:val="009F3C99"/>
    <w:rsid w:val="00A2254C"/>
    <w:rsid w:val="00A2264D"/>
    <w:rsid w:val="00A74370"/>
    <w:rsid w:val="00AC6EEA"/>
    <w:rsid w:val="00AF5E04"/>
    <w:rsid w:val="00B6386A"/>
    <w:rsid w:val="00B71FC4"/>
    <w:rsid w:val="00BD2B09"/>
    <w:rsid w:val="00BF2A4F"/>
    <w:rsid w:val="00C30BF5"/>
    <w:rsid w:val="00C71D40"/>
    <w:rsid w:val="00C728F5"/>
    <w:rsid w:val="00D0128E"/>
    <w:rsid w:val="00D05153"/>
    <w:rsid w:val="00D227D0"/>
    <w:rsid w:val="00D626E4"/>
    <w:rsid w:val="00D95504"/>
    <w:rsid w:val="00DB4CA1"/>
    <w:rsid w:val="00DF44D9"/>
    <w:rsid w:val="00E31997"/>
    <w:rsid w:val="00E7464F"/>
    <w:rsid w:val="00E91F18"/>
    <w:rsid w:val="00EA1E1B"/>
    <w:rsid w:val="00EA3846"/>
    <w:rsid w:val="00F17A6D"/>
    <w:rsid w:val="00F32DB7"/>
    <w:rsid w:val="00F906B2"/>
    <w:rsid w:val="00FD5513"/>
    <w:rsid w:val="00FD71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eslie.dafoe@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38A96-8747-41EB-84B6-C662EB3D0598}"/>
</file>

<file path=customXml/itemProps2.xml><?xml version="1.0" encoding="utf-8"?>
<ds:datastoreItem xmlns:ds="http://schemas.openxmlformats.org/officeDocument/2006/customXml" ds:itemID="{35385469-14A1-4B7D-8C2E-D9ACBE1656D9}"/>
</file>

<file path=customXml/itemProps3.xml><?xml version="1.0" encoding="utf-8"?>
<ds:datastoreItem xmlns:ds="http://schemas.openxmlformats.org/officeDocument/2006/customXml" ds:itemID="{0296F8C5-985A-4BCC-A0D8-1C867545BC25}"/>
</file>

<file path=docProps/app.xml><?xml version="1.0" encoding="utf-8"?>
<Properties xmlns="http://schemas.openxmlformats.org/officeDocument/2006/extended-properties" xmlns:vt="http://schemas.openxmlformats.org/officeDocument/2006/docPropsVTypes">
  <Template>Course Outline Template Revised</Template>
  <TotalTime>55</TotalTime>
  <Pages>7</Pages>
  <Words>1858</Words>
  <Characters>10667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12501</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8</cp:revision>
  <cp:lastPrinted>2010-09-08T17:55:00Z</cp:lastPrinted>
  <dcterms:created xsi:type="dcterms:W3CDTF">2010-09-08T17:55:00Z</dcterms:created>
  <dcterms:modified xsi:type="dcterms:W3CDTF">2012-08-31T01:29:00Z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4957000</vt:r8>
  </property>
</Properties>
</file>